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916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94"/>
      </w:tblGrid>
      <w:tr>
        <w:trPr>
          <w:trHeight w:val="1581" w:hRule="atLeast"/>
          <w:jc w:val="center"/>
        </w:trPr>
        <w:tc>
          <w:tcPr>
            <w:tcW w:w="9160" w:type="dxa"/>
            <w:noWrap w:val="0"/>
            <w:vAlign w:val="bottom"/>
          </w:tcPr>
          <w:p>
            <w:pPr>
              <w:widowControl w:val="0"/>
              <w:ind w:left="210" w:leftChars="100"/>
              <w:jc w:val="center"/>
              <w:rPr>
                <w:rFonts w:ascii="宋体" w:hAnsi="宋体"/>
                <w:b/>
                <w:color w:val="FF0000"/>
                <w:kern w:val="2"/>
                <w:sz w:val="90"/>
                <w:szCs w:val="90"/>
              </w:rPr>
            </w:pPr>
            <w:r>
              <w:rPr>
                <w:rFonts w:hint="eastAsia" w:ascii="宋体" w:hAnsi="宋体"/>
                <w:b/>
                <w:color w:val="FF0000"/>
                <w:spacing w:val="52"/>
                <w:w w:val="100"/>
                <w:kern w:val="0"/>
                <w:sz w:val="80"/>
                <w:szCs w:val="80"/>
                <w:fitText w:val="8952" w:id="1200713340"/>
              </w:rPr>
              <w:t>湖北医药学院研究生</w:t>
            </w:r>
            <w:r>
              <w:rPr>
                <w:rFonts w:hint="eastAsia" w:ascii="宋体" w:hAnsi="宋体"/>
                <w:b/>
                <w:color w:val="FF0000"/>
                <w:spacing w:val="8"/>
                <w:w w:val="100"/>
                <w:kern w:val="0"/>
                <w:sz w:val="80"/>
                <w:szCs w:val="80"/>
                <w:fitText w:val="8952" w:id="1200713340"/>
              </w:rPr>
              <w:t>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  <w:jc w:val="center"/>
        </w:trPr>
        <w:tc>
          <w:tcPr>
            <w:tcW w:w="9160" w:type="dxa"/>
            <w:noWrap w:val="0"/>
            <w:vAlign w:val="center"/>
          </w:tcPr>
          <w:p>
            <w:pPr>
              <w:rPr>
                <w:rFonts w:hint="eastAsia" w:ascii="FangSong_GB2312" w:eastAsia="FangSong_GB2312"/>
                <w:sz w:val="32"/>
                <w:szCs w:val="32"/>
              </w:rPr>
            </w:pPr>
            <w:r>
              <w:rPr>
                <w:kern w:val="2"/>
                <w:sz w:val="21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-287020</wp:posOffset>
                      </wp:positionV>
                      <wp:extent cx="5947410" cy="43180"/>
                      <wp:effectExtent l="4445" t="4445" r="10795" b="9525"/>
                      <wp:wrapTopAndBottom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7410" cy="43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rgbClr val="FF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5pt;margin-top:-22.6pt;height:3.4pt;width:468.3pt;mso-wrap-distance-bottom:0pt;mso-wrap-distance-top:0pt;z-index:251659264;mso-width-relative:page;mso-height-relative:page;" fillcolor="#FF0000" filled="t" stroked="t" coordsize="21600,21600" o:gfxdata="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5x1UPdkAAAAJAQAADwAAAAAAAAABACAAAAAiAAAAZHJzL2Rvd25yZXYueG1s&#10;UEsBAhQAFAAAAAgAh07iQLzcR9O+AQAAkAMAAA4AAAAAAAAAAQAgAAAAKAEAAGRycy9lMm9Eb2Mu&#10;eG1sUEsFBgAAAAAGAAYAWQEAAFgFAAAAAA==&#10;">
                      <v:fill on="t" focussize="0,0"/>
                      <v:stroke weight="0.25pt" color="#FF0000" joinstyle="round"/>
                      <v:imagedata o:title=""/>
                      <o:lock v:ext="edit" aspectratio="f"/>
                      <w10:wrap type="topAndBottom"/>
                    </v:rect>
                  </w:pict>
                </mc:Fallback>
              </mc:AlternateConten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关于开展202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年研究生精品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示范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课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程立项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建设的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90" w:lineRule="exact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10" w:lineRule="exact"/>
        <w:ind w:left="0" w:right="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各研究生培养单位：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1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课程学习是培养研究生学术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实践创新能力的重要途径，是进行科学研究的前提和基础，是提升培养质量的重要保障。为进一步加强研究生课程建设，发挥课程在人才培养中的重要作用，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学校拟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研究生精品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示范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立项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建设工作。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现将有关事项通知如下：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10" w:lineRule="exact"/>
        <w:ind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13"/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申报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条件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/>
        </w:rPr>
        <w:t>参选课程需为已（或拟）列入培养方案的课程，优先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《研究生核心课程指南（试行）》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范畴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中选择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1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在教学团队、教学理念、教学内容、教学方法、教学</w:t>
      </w:r>
      <w:r>
        <w:rPr>
          <w:rFonts w:hint="eastAsia" w:ascii="仿宋" w:hAnsi="仿宋" w:eastAsia="仿宋" w:cs="仿宋"/>
          <w:sz w:val="32"/>
          <w:szCs w:val="32"/>
        </w:rPr>
        <w:t>资源、教学管理、教学效果等方面具有示范性、引领性和可推广性；应兼顾经典理论和研究前沿、理论创新和实践应用、学科基础和交叉融合、技术突破和产业进步。</w:t>
      </w:r>
    </w:p>
    <w:p>
      <w:pPr>
        <w:pStyle w:val="9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1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参选</w:t>
      </w:r>
      <w:r>
        <w:rPr>
          <w:rFonts w:hint="eastAsia" w:ascii="仿宋" w:hAnsi="仿宋" w:eastAsia="仿宋" w:cs="仿宋"/>
          <w:sz w:val="32"/>
          <w:szCs w:val="32"/>
        </w:rPr>
        <w:t>教学团队注重师德师风，在教学中自觉以立德树人为根本任务，遵守国家法律法规。课程应牢牢把握正确的政治方向和价值导向，把课程思政与专业知识有机融合，教学内容不得包含危害国家安全、涉密及其他不适宜公开的内容，无侵犯他人知识产权，违反国家法律法规的内容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10" w:lineRule="exact"/>
        <w:ind w:right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立项程序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1.课程负责人组织团队成员填写《湖北医药学院研究生精品示范课程建设项目申请表》（一式六份）；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开课单位进行初评后择优推荐，于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日前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交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研究生院培养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科，每个承担课程学院推荐课程不超过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3门或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开设课程门数的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30%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；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3.研究生院将组织专家进行评审，确定立项建设的课程；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4.通过评审的课程经公示后立项建设。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10" w:lineRule="exact"/>
        <w:ind w:right="0" w:firstLine="643" w:firstLineChars="200"/>
        <w:jc w:val="both"/>
        <w:textAlignment w:val="auto"/>
        <w:rPr>
          <w:rStyle w:val="13"/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Style w:val="13"/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、项目管理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1. 项目实行课程负责人和项目承担单位共同负责制。课程负责人做好教学团队成员的协调沟通与课程教学的组织实施，课程负责人所在单位负责建设指导与督导。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2. 项目管理实行过程评估制。中期检查在建设周期达到一半时间时进行，结题验收在项目建设周期完成时进行。研究生院将组织专家随堂听课、研究生评教和集中会评。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10" w:lineRule="exact"/>
        <w:ind w:right="0" w:firstLine="643" w:firstLineChars="200"/>
        <w:jc w:val="both"/>
        <w:textAlignment w:val="auto"/>
        <w:rPr>
          <w:rStyle w:val="13"/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13"/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四、其他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right="0" w:firstLine="640" w:firstLineChars="20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立项或验收的校级精品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示范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课程方能具有省级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和国家级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优质课程的申报资格，并需建成在线课程。已在学堂在线上线运行的课程可直接认定为2023年度校级研究生精品示范课程。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2.请各培养单位高度重视研究生精品示范课程立项建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设工作，积极鼓励、认真组织本单位老师参与申报。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10" w:lineRule="exact"/>
        <w:ind w:right="0" w:firstLine="643" w:firstLineChars="200"/>
        <w:jc w:val="both"/>
        <w:textAlignment w:val="auto"/>
        <w:rPr>
          <w:rStyle w:val="13"/>
          <w:rFonts w:hint="default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13"/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五、附件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10" w:lineRule="exact"/>
        <w:ind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附件1：《湖北医药学院研究生精品示范课程建设实施办法（试行）》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10" w:lineRule="exact"/>
        <w:ind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附件2：《湖北医药学院研究生精品示范课程指标体系（试行）》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56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附件3：《湖北医药学院研究生精品示范课程建设项目申请表》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56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附件4：《湖北医药学院研究生精品示范课程建设项目中期自评表》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56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附件5：《湖北医药学院研究生精品示范课程建设项目结题验收表》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56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      湖北医药学院研究生院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1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二〇二三年十二月一日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iNjM2OWM0OTQyYzgzYWFkNzU5OTEzNzI3YTgxYTQifQ=="/>
  </w:docVars>
  <w:rsids>
    <w:rsidRoot w:val="00000000"/>
    <w:rsid w:val="009A5857"/>
    <w:rsid w:val="00E45A6D"/>
    <w:rsid w:val="022D27D9"/>
    <w:rsid w:val="03C23461"/>
    <w:rsid w:val="03F537CA"/>
    <w:rsid w:val="041319D7"/>
    <w:rsid w:val="041476CE"/>
    <w:rsid w:val="04936845"/>
    <w:rsid w:val="05CC64B2"/>
    <w:rsid w:val="063E0679"/>
    <w:rsid w:val="064A73D7"/>
    <w:rsid w:val="06713555"/>
    <w:rsid w:val="06D27AF8"/>
    <w:rsid w:val="07697D31"/>
    <w:rsid w:val="07F05048"/>
    <w:rsid w:val="0849203C"/>
    <w:rsid w:val="09410F65"/>
    <w:rsid w:val="09756E61"/>
    <w:rsid w:val="0A7809B7"/>
    <w:rsid w:val="0A9B514A"/>
    <w:rsid w:val="0AAE262A"/>
    <w:rsid w:val="0C3923C8"/>
    <w:rsid w:val="0C8C0749"/>
    <w:rsid w:val="0CCE0D62"/>
    <w:rsid w:val="0D9C676A"/>
    <w:rsid w:val="0E770F85"/>
    <w:rsid w:val="0EA87391"/>
    <w:rsid w:val="0EDB32C2"/>
    <w:rsid w:val="0F4F3BAC"/>
    <w:rsid w:val="105E7029"/>
    <w:rsid w:val="111D5E14"/>
    <w:rsid w:val="11B04EDA"/>
    <w:rsid w:val="11BB247F"/>
    <w:rsid w:val="12CF313E"/>
    <w:rsid w:val="146833BF"/>
    <w:rsid w:val="15F64E85"/>
    <w:rsid w:val="16924BAE"/>
    <w:rsid w:val="18476406"/>
    <w:rsid w:val="186B0444"/>
    <w:rsid w:val="18CD6175"/>
    <w:rsid w:val="1A776C23"/>
    <w:rsid w:val="1AA84175"/>
    <w:rsid w:val="1AF75928"/>
    <w:rsid w:val="1B8A054A"/>
    <w:rsid w:val="1C24274C"/>
    <w:rsid w:val="1C99437C"/>
    <w:rsid w:val="1DBD6AE3"/>
    <w:rsid w:val="1DD84F19"/>
    <w:rsid w:val="1DE804A4"/>
    <w:rsid w:val="1DFA398C"/>
    <w:rsid w:val="1E1C754D"/>
    <w:rsid w:val="1F3A2070"/>
    <w:rsid w:val="1F6966C8"/>
    <w:rsid w:val="1F8A7065"/>
    <w:rsid w:val="1FF22625"/>
    <w:rsid w:val="20B322F1"/>
    <w:rsid w:val="20D858B3"/>
    <w:rsid w:val="20E424AA"/>
    <w:rsid w:val="21E52424"/>
    <w:rsid w:val="22665141"/>
    <w:rsid w:val="228114A3"/>
    <w:rsid w:val="22816176"/>
    <w:rsid w:val="23445482"/>
    <w:rsid w:val="23786BCF"/>
    <w:rsid w:val="249146F7"/>
    <w:rsid w:val="24F83FA2"/>
    <w:rsid w:val="255779E9"/>
    <w:rsid w:val="258C02F9"/>
    <w:rsid w:val="273C77DE"/>
    <w:rsid w:val="281F64BE"/>
    <w:rsid w:val="285223EF"/>
    <w:rsid w:val="2BA47684"/>
    <w:rsid w:val="2BA71E42"/>
    <w:rsid w:val="2C0559CB"/>
    <w:rsid w:val="2C3E0AB5"/>
    <w:rsid w:val="2CD1630A"/>
    <w:rsid w:val="2EDB25D0"/>
    <w:rsid w:val="2EFA558F"/>
    <w:rsid w:val="2F2F348A"/>
    <w:rsid w:val="2FC1566A"/>
    <w:rsid w:val="30526E3A"/>
    <w:rsid w:val="3066628B"/>
    <w:rsid w:val="30BD6874"/>
    <w:rsid w:val="30C85944"/>
    <w:rsid w:val="310E50C6"/>
    <w:rsid w:val="319C7783"/>
    <w:rsid w:val="31A637A4"/>
    <w:rsid w:val="332D7CE1"/>
    <w:rsid w:val="34425A0E"/>
    <w:rsid w:val="35026F4B"/>
    <w:rsid w:val="3538471B"/>
    <w:rsid w:val="3586659A"/>
    <w:rsid w:val="35DF2371"/>
    <w:rsid w:val="35FA5E74"/>
    <w:rsid w:val="3836588A"/>
    <w:rsid w:val="387719FE"/>
    <w:rsid w:val="38A96656"/>
    <w:rsid w:val="38ED217A"/>
    <w:rsid w:val="39716011"/>
    <w:rsid w:val="39E44E71"/>
    <w:rsid w:val="3A234969"/>
    <w:rsid w:val="3A240C86"/>
    <w:rsid w:val="3B0E2F51"/>
    <w:rsid w:val="3BE37A2F"/>
    <w:rsid w:val="3CC64D02"/>
    <w:rsid w:val="3D6A5EC3"/>
    <w:rsid w:val="3E451201"/>
    <w:rsid w:val="3EBE2135"/>
    <w:rsid w:val="3F1C6E5B"/>
    <w:rsid w:val="40111389"/>
    <w:rsid w:val="40172224"/>
    <w:rsid w:val="40390654"/>
    <w:rsid w:val="404D19C2"/>
    <w:rsid w:val="40CB0B39"/>
    <w:rsid w:val="414E6551"/>
    <w:rsid w:val="44B22B73"/>
    <w:rsid w:val="44F05012"/>
    <w:rsid w:val="451E61B3"/>
    <w:rsid w:val="45AF4487"/>
    <w:rsid w:val="46D53DA4"/>
    <w:rsid w:val="479003E6"/>
    <w:rsid w:val="48384D06"/>
    <w:rsid w:val="48C77E38"/>
    <w:rsid w:val="49861AA1"/>
    <w:rsid w:val="4A233794"/>
    <w:rsid w:val="4B447E66"/>
    <w:rsid w:val="4B9E533D"/>
    <w:rsid w:val="4BD56D10"/>
    <w:rsid w:val="4BF058F8"/>
    <w:rsid w:val="4C997D3D"/>
    <w:rsid w:val="4DC76AD9"/>
    <w:rsid w:val="4DD52FF7"/>
    <w:rsid w:val="4DE70C28"/>
    <w:rsid w:val="4E9F4F00"/>
    <w:rsid w:val="4EA24A37"/>
    <w:rsid w:val="4F155DA1"/>
    <w:rsid w:val="4F3A40BE"/>
    <w:rsid w:val="4FA62E9D"/>
    <w:rsid w:val="500B0F52"/>
    <w:rsid w:val="50D11C58"/>
    <w:rsid w:val="510A3966"/>
    <w:rsid w:val="515058A2"/>
    <w:rsid w:val="515840BF"/>
    <w:rsid w:val="52CA25DF"/>
    <w:rsid w:val="54D9074C"/>
    <w:rsid w:val="550A7A2A"/>
    <w:rsid w:val="554A22F3"/>
    <w:rsid w:val="555D5DAC"/>
    <w:rsid w:val="5756749B"/>
    <w:rsid w:val="57EC78BB"/>
    <w:rsid w:val="58953AAF"/>
    <w:rsid w:val="592B72D4"/>
    <w:rsid w:val="5A1153B7"/>
    <w:rsid w:val="5A5F6122"/>
    <w:rsid w:val="5A902C05"/>
    <w:rsid w:val="5B2618ED"/>
    <w:rsid w:val="5CB84DE6"/>
    <w:rsid w:val="5D221689"/>
    <w:rsid w:val="5DBB5D65"/>
    <w:rsid w:val="5E2F22B0"/>
    <w:rsid w:val="5E5C21ED"/>
    <w:rsid w:val="5E833057"/>
    <w:rsid w:val="5EB822A5"/>
    <w:rsid w:val="5FCE4878"/>
    <w:rsid w:val="6010567B"/>
    <w:rsid w:val="6065669C"/>
    <w:rsid w:val="60AA5132"/>
    <w:rsid w:val="60D158A0"/>
    <w:rsid w:val="60E21325"/>
    <w:rsid w:val="613025C6"/>
    <w:rsid w:val="61905E6C"/>
    <w:rsid w:val="629923ED"/>
    <w:rsid w:val="636D5D54"/>
    <w:rsid w:val="64370110"/>
    <w:rsid w:val="650F74C1"/>
    <w:rsid w:val="652F0DE7"/>
    <w:rsid w:val="658E0CA1"/>
    <w:rsid w:val="659D5C53"/>
    <w:rsid w:val="65C92FEA"/>
    <w:rsid w:val="66320E32"/>
    <w:rsid w:val="66D165FA"/>
    <w:rsid w:val="675039C2"/>
    <w:rsid w:val="68817BAC"/>
    <w:rsid w:val="6908207B"/>
    <w:rsid w:val="691B3B5C"/>
    <w:rsid w:val="6AA47B81"/>
    <w:rsid w:val="6AE27497"/>
    <w:rsid w:val="6B5A0D53"/>
    <w:rsid w:val="6C2B055A"/>
    <w:rsid w:val="6DDA1504"/>
    <w:rsid w:val="6DDD69F5"/>
    <w:rsid w:val="6F09411D"/>
    <w:rsid w:val="6F375468"/>
    <w:rsid w:val="6FAA79E8"/>
    <w:rsid w:val="6FBE6451"/>
    <w:rsid w:val="71D24938"/>
    <w:rsid w:val="71F87130"/>
    <w:rsid w:val="7213294E"/>
    <w:rsid w:val="728319AC"/>
    <w:rsid w:val="72AE6377"/>
    <w:rsid w:val="73F11C72"/>
    <w:rsid w:val="758962F1"/>
    <w:rsid w:val="75D81664"/>
    <w:rsid w:val="763F2515"/>
    <w:rsid w:val="772E7150"/>
    <w:rsid w:val="77362F4C"/>
    <w:rsid w:val="77860D3A"/>
    <w:rsid w:val="77FC5FED"/>
    <w:rsid w:val="78463590"/>
    <w:rsid w:val="784968FE"/>
    <w:rsid w:val="7892370F"/>
    <w:rsid w:val="79501600"/>
    <w:rsid w:val="7A06770B"/>
    <w:rsid w:val="7A1268B5"/>
    <w:rsid w:val="7AA37E55"/>
    <w:rsid w:val="7AD61FD9"/>
    <w:rsid w:val="7B1123DA"/>
    <w:rsid w:val="7E745799"/>
    <w:rsid w:val="7EBC18F8"/>
    <w:rsid w:val="7EBE6720"/>
    <w:rsid w:val="7ED6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jc w:val="center"/>
    </w:pPr>
    <w:rPr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6"/>
    <w:qFormat/>
    <w:uiPriority w:val="0"/>
    <w:pPr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FollowedHyperlink"/>
    <w:basedOn w:val="12"/>
    <w:qFormat/>
    <w:uiPriority w:val="0"/>
    <w:rPr>
      <w:color w:val="555555"/>
      <w:u w:val="none"/>
    </w:rPr>
  </w:style>
  <w:style w:type="character" w:styleId="15">
    <w:name w:val="Hyperlink"/>
    <w:basedOn w:val="12"/>
    <w:qFormat/>
    <w:uiPriority w:val="0"/>
    <w:rPr>
      <w:color w:val="55555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679</Words>
  <Characters>696</Characters>
  <Lines>0</Lines>
  <Paragraphs>0</Paragraphs>
  <TotalTime>4</TotalTime>
  <ScaleCrop>false</ScaleCrop>
  <LinksUpToDate>false</LinksUpToDate>
  <CharactersWithSpaces>746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2023-06-01T07:57:00Z</dcterms:created>
  <dc:creator>Administrator</dc:creator>
  <cp:lastModifiedBy>Change</cp:lastModifiedBy>
  <cp:lastPrinted>2023-11-27T02:04:00Z</cp:lastPrinted>
  <dcterms:modified xsi:type="dcterms:W3CDTF">2023-12-01T00:26:03Z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4FF5C09E00CC42739BCD6DD02D33F3F3_12</vt:lpwstr>
  </property>
</Properties>
</file>